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 xml:space="preserve">Further to the </w:t>
      </w:r>
      <w:r>
        <w:rPr>
          <w:rFonts w:ascii="Arial" w:eastAsia="Times New Roman" w:hAnsi="Arial" w:cs="Arial"/>
          <w:color w:val="333333"/>
          <w:sz w:val="23"/>
          <w:szCs w:val="23"/>
          <w:lang w:val="en-US" w:eastAsia="ru-RU"/>
        </w:rPr>
        <w:t>information</w:t>
      </w:r>
      <w:bookmarkStart w:id="0" w:name="_GoBack"/>
      <w:bookmarkEnd w:id="0"/>
      <w:r w:rsidRPr="00062AB7">
        <w:rPr>
          <w:rFonts w:ascii="Arial" w:eastAsia="Times New Roman" w:hAnsi="Arial" w:cs="Arial"/>
          <w:color w:val="333333"/>
          <w:sz w:val="23"/>
          <w:szCs w:val="23"/>
          <w:lang w:val="en-US" w:eastAsia="ru-RU"/>
        </w:rPr>
        <w:t xml:space="preserve"> below, we are following up with IPIN and Tournament Planner information that is relevant to you as Beach Tennis Referees.</w:t>
      </w:r>
    </w:p>
    <w:p w:rsidR="00062AB7" w:rsidRPr="00062AB7" w:rsidRDefault="00062AB7" w:rsidP="00062AB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Tournament Planner (TP)* use will be mandatory at all ITF Beach Tennis Tournaments from January 2020. TP is a useful tool that will help to create draws and orders of play as well as many other functions.</w:t>
      </w:r>
    </w:p>
    <w:p w:rsidR="00062AB7" w:rsidRPr="00062AB7" w:rsidRDefault="00062AB7" w:rsidP="00062AB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Results should be submitted to the ITF via a Tournament Planner back-up document. Results can also be published directly to the ITF website.</w:t>
      </w:r>
    </w:p>
    <w:p w:rsidR="00062AB7" w:rsidRPr="00062AB7" w:rsidRDefault="00062AB7" w:rsidP="00062AB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At the Freeze Deadline (4 days before the Monday of the tournament week), entry lists and all relevant information will be sent to the Referee along with TP download information. The entry lists can then be imported into TP and you will be able to begin preparation for the tournament.</w:t>
      </w:r>
    </w:p>
    <w:p w:rsidR="00062AB7" w:rsidRPr="00062AB7" w:rsidRDefault="00062AB7" w:rsidP="00062AB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 xml:space="preserve">Up until the Freeze Deadline, Tournament </w:t>
      </w:r>
      <w:proofErr w:type="spellStart"/>
      <w:r w:rsidRPr="00062AB7">
        <w:rPr>
          <w:rFonts w:ascii="Arial" w:eastAsia="Times New Roman" w:hAnsi="Arial" w:cs="Arial"/>
          <w:color w:val="333333"/>
          <w:sz w:val="23"/>
          <w:szCs w:val="23"/>
          <w:lang w:val="en-US" w:eastAsia="ru-RU"/>
        </w:rPr>
        <w:t>Organisers</w:t>
      </w:r>
      <w:proofErr w:type="spellEnd"/>
      <w:r w:rsidRPr="00062AB7">
        <w:rPr>
          <w:rFonts w:ascii="Arial" w:eastAsia="Times New Roman" w:hAnsi="Arial" w:cs="Arial"/>
          <w:color w:val="333333"/>
          <w:sz w:val="23"/>
          <w:szCs w:val="23"/>
          <w:lang w:val="en-US" w:eastAsia="ru-RU"/>
        </w:rPr>
        <w:t>/ Referees will no longer be the named entry authority as all entries will be done via IPIN, managed by the ITF.</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b/>
          <w:bCs/>
          <w:color w:val="333333"/>
          <w:sz w:val="23"/>
          <w:szCs w:val="23"/>
          <w:lang w:val="en-US" w:eastAsia="ru-RU"/>
        </w:rPr>
        <w:t>*Tournament Planner</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 xml:space="preserve">In order to help you become more familiar with Tournament Planner, the ITF has created a Beach Tennis TP video guide which outlines how to use the </w:t>
      </w:r>
      <w:proofErr w:type="spellStart"/>
      <w:r w:rsidRPr="00062AB7">
        <w:rPr>
          <w:rFonts w:ascii="Arial" w:eastAsia="Times New Roman" w:hAnsi="Arial" w:cs="Arial"/>
          <w:color w:val="333333"/>
          <w:sz w:val="23"/>
          <w:szCs w:val="23"/>
          <w:lang w:val="en-US" w:eastAsia="ru-RU"/>
        </w:rPr>
        <w:t>programme</w:t>
      </w:r>
      <w:proofErr w:type="spellEnd"/>
      <w:r w:rsidRPr="00062AB7">
        <w:rPr>
          <w:rFonts w:ascii="Arial" w:eastAsia="Times New Roman" w:hAnsi="Arial" w:cs="Arial"/>
          <w:color w:val="333333"/>
          <w:sz w:val="23"/>
          <w:szCs w:val="23"/>
          <w:lang w:val="en-US" w:eastAsia="ru-RU"/>
        </w:rPr>
        <w:t xml:space="preserve"> from tournament creation to scheduling to inputting results. The guide is split up into 4 parts as detailed below and includes direct links to each part which are located in the Officiating Portal. You </w:t>
      </w:r>
      <w:proofErr w:type="gramStart"/>
      <w:r w:rsidRPr="00062AB7">
        <w:rPr>
          <w:rFonts w:ascii="Arial" w:eastAsia="Times New Roman" w:hAnsi="Arial" w:cs="Arial"/>
          <w:color w:val="333333"/>
          <w:sz w:val="23"/>
          <w:szCs w:val="23"/>
          <w:lang w:val="en-US" w:eastAsia="ru-RU"/>
        </w:rPr>
        <w:t>will</w:t>
      </w:r>
      <w:proofErr w:type="gramEnd"/>
      <w:r w:rsidRPr="00062AB7">
        <w:rPr>
          <w:rFonts w:ascii="Arial" w:eastAsia="Times New Roman" w:hAnsi="Arial" w:cs="Arial"/>
          <w:color w:val="333333"/>
          <w:sz w:val="23"/>
          <w:szCs w:val="23"/>
          <w:lang w:val="en-US" w:eastAsia="ru-RU"/>
        </w:rPr>
        <w:t xml:space="preserve"> need to log into your account to view the videos:</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b/>
          <w:bCs/>
          <w:color w:val="333333"/>
          <w:sz w:val="23"/>
          <w:szCs w:val="23"/>
          <w:lang w:val="en-US" w:eastAsia="ru-RU"/>
        </w:rPr>
        <w:t>Part 1</w:t>
      </w:r>
      <w:r w:rsidRPr="00062AB7">
        <w:rPr>
          <w:rFonts w:ascii="Arial" w:eastAsia="Times New Roman" w:hAnsi="Arial" w:cs="Arial"/>
          <w:color w:val="333333"/>
          <w:sz w:val="23"/>
          <w:szCs w:val="23"/>
          <w:lang w:val="en-US" w:eastAsia="ru-RU"/>
        </w:rPr>
        <w:t>: A brief overview of Tournament Planner and its uses.</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hyperlink r:id="rId6" w:tgtFrame="_blank" w:history="1">
        <w:r w:rsidRPr="00062AB7">
          <w:rPr>
            <w:rFonts w:ascii="Arial" w:eastAsia="Times New Roman" w:hAnsi="Arial" w:cs="Arial"/>
            <w:color w:val="005BD1"/>
            <w:sz w:val="23"/>
            <w:szCs w:val="23"/>
            <w:u w:val="single"/>
            <w:lang w:val="en-US" w:eastAsia="ru-RU"/>
          </w:rPr>
          <w:t>https://officiating-education.itftennis.com/Resources/Details/11245</w:t>
        </w:r>
      </w:hyperlink>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b/>
          <w:bCs/>
          <w:color w:val="333333"/>
          <w:sz w:val="23"/>
          <w:szCs w:val="23"/>
          <w:lang w:val="en-US" w:eastAsia="ru-RU"/>
        </w:rPr>
        <w:t>Part 2</w:t>
      </w:r>
      <w:r w:rsidRPr="00062AB7">
        <w:rPr>
          <w:rFonts w:ascii="Arial" w:eastAsia="Times New Roman" w:hAnsi="Arial" w:cs="Arial"/>
          <w:color w:val="333333"/>
          <w:sz w:val="23"/>
          <w:szCs w:val="23"/>
          <w:lang w:val="en-US" w:eastAsia="ru-RU"/>
        </w:rPr>
        <w:t xml:space="preserve">: How to set up a tournament, </w:t>
      </w:r>
      <w:proofErr w:type="gramStart"/>
      <w:r w:rsidRPr="00062AB7">
        <w:rPr>
          <w:rFonts w:ascii="Arial" w:eastAsia="Times New Roman" w:hAnsi="Arial" w:cs="Arial"/>
          <w:color w:val="333333"/>
          <w:sz w:val="23"/>
          <w:szCs w:val="23"/>
          <w:lang w:val="en-US" w:eastAsia="ru-RU"/>
        </w:rPr>
        <w:t>create</w:t>
      </w:r>
      <w:proofErr w:type="gramEnd"/>
      <w:r w:rsidRPr="00062AB7">
        <w:rPr>
          <w:rFonts w:ascii="Arial" w:eastAsia="Times New Roman" w:hAnsi="Arial" w:cs="Arial"/>
          <w:color w:val="333333"/>
          <w:sz w:val="23"/>
          <w:szCs w:val="23"/>
          <w:lang w:val="en-US" w:eastAsia="ru-RU"/>
        </w:rPr>
        <w:t xml:space="preserve"> events within a tournament, add players to rosters, and set up a draw.</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hyperlink r:id="rId7" w:tgtFrame="_blank" w:history="1">
        <w:r w:rsidRPr="00062AB7">
          <w:rPr>
            <w:rFonts w:ascii="Arial" w:eastAsia="Times New Roman" w:hAnsi="Arial" w:cs="Arial"/>
            <w:color w:val="005BD1"/>
            <w:sz w:val="23"/>
            <w:szCs w:val="23"/>
            <w:u w:val="single"/>
            <w:lang w:val="en-US" w:eastAsia="ru-RU"/>
          </w:rPr>
          <w:t>https://officiating-education.itftennis.com/Resources/Details/11246</w:t>
        </w:r>
      </w:hyperlink>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b/>
          <w:bCs/>
          <w:color w:val="333333"/>
          <w:sz w:val="23"/>
          <w:szCs w:val="23"/>
          <w:lang w:val="en-US" w:eastAsia="ru-RU"/>
        </w:rPr>
        <w:t>Part 3</w:t>
      </w:r>
      <w:r w:rsidRPr="00062AB7">
        <w:rPr>
          <w:rFonts w:ascii="Arial" w:eastAsia="Times New Roman" w:hAnsi="Arial" w:cs="Arial"/>
          <w:color w:val="333333"/>
          <w:sz w:val="23"/>
          <w:szCs w:val="23"/>
          <w:lang w:val="en-US" w:eastAsia="ru-RU"/>
        </w:rPr>
        <w:t>: How to schedule matches and create an order of play.</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hyperlink r:id="rId8" w:tgtFrame="_blank" w:history="1">
        <w:r w:rsidRPr="00062AB7">
          <w:rPr>
            <w:rFonts w:ascii="Arial" w:eastAsia="Times New Roman" w:hAnsi="Arial" w:cs="Arial"/>
            <w:color w:val="005BD1"/>
            <w:sz w:val="23"/>
            <w:szCs w:val="23"/>
            <w:u w:val="single"/>
            <w:lang w:val="en-US" w:eastAsia="ru-RU"/>
          </w:rPr>
          <w:t>https://officiating-education.itftennis.com/Resources/Details/11247</w:t>
        </w:r>
      </w:hyperlink>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b/>
          <w:bCs/>
          <w:color w:val="333333"/>
          <w:sz w:val="23"/>
          <w:szCs w:val="23"/>
          <w:lang w:val="en-US" w:eastAsia="ru-RU"/>
        </w:rPr>
        <w:t>Part 4</w:t>
      </w:r>
      <w:r w:rsidRPr="00062AB7">
        <w:rPr>
          <w:rFonts w:ascii="Arial" w:eastAsia="Times New Roman" w:hAnsi="Arial" w:cs="Arial"/>
          <w:color w:val="333333"/>
          <w:sz w:val="23"/>
          <w:szCs w:val="23"/>
          <w:lang w:val="en-US" w:eastAsia="ru-RU"/>
        </w:rPr>
        <w:t>: How to add match results into TP and submit results to ITF server.</w:t>
      </w:r>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hyperlink r:id="rId9" w:tgtFrame="_blank" w:history="1">
        <w:r w:rsidRPr="00062AB7">
          <w:rPr>
            <w:rFonts w:ascii="Arial" w:eastAsia="Times New Roman" w:hAnsi="Arial" w:cs="Arial"/>
            <w:color w:val="005BD1"/>
            <w:sz w:val="23"/>
            <w:szCs w:val="23"/>
            <w:u w:val="single"/>
            <w:lang w:val="en-US" w:eastAsia="ru-RU"/>
          </w:rPr>
          <w:t>https://officiating-education.itftennis.com/Resources/Details/11248</w:t>
        </w:r>
      </w:hyperlink>
    </w:p>
    <w:p w:rsidR="00062AB7" w:rsidRPr="00062AB7" w:rsidRDefault="00062AB7" w:rsidP="00062AB7">
      <w:pPr>
        <w:shd w:val="clear" w:color="auto" w:fill="FFFFFF"/>
        <w:spacing w:before="100" w:beforeAutospacing="1" w:after="100" w:afterAutospacing="1" w:line="240" w:lineRule="auto"/>
        <w:rPr>
          <w:rFonts w:ascii="Arial" w:eastAsia="Times New Roman" w:hAnsi="Arial" w:cs="Arial"/>
          <w:color w:val="333333"/>
          <w:sz w:val="23"/>
          <w:szCs w:val="23"/>
          <w:lang w:val="en-US" w:eastAsia="ru-RU"/>
        </w:rPr>
      </w:pPr>
      <w:r w:rsidRPr="00062AB7">
        <w:rPr>
          <w:rFonts w:ascii="Arial" w:eastAsia="Times New Roman" w:hAnsi="Arial" w:cs="Arial"/>
          <w:color w:val="333333"/>
          <w:sz w:val="23"/>
          <w:szCs w:val="23"/>
          <w:lang w:val="en-US" w:eastAsia="ru-RU"/>
        </w:rPr>
        <w:t xml:space="preserve">We would encourage you to contact all known players in your contact list to advise them to be prepared to sign up to IPIN. This is in the interest of player entries, </w:t>
      </w:r>
      <w:proofErr w:type="spellStart"/>
      <w:r w:rsidRPr="00062AB7">
        <w:rPr>
          <w:rFonts w:ascii="Arial" w:eastAsia="Times New Roman" w:hAnsi="Arial" w:cs="Arial"/>
          <w:color w:val="333333"/>
          <w:sz w:val="23"/>
          <w:szCs w:val="23"/>
          <w:lang w:val="en-US" w:eastAsia="ru-RU"/>
        </w:rPr>
        <w:t>organisational</w:t>
      </w:r>
      <w:proofErr w:type="spellEnd"/>
      <w:r w:rsidRPr="00062AB7">
        <w:rPr>
          <w:rFonts w:ascii="Arial" w:eastAsia="Times New Roman" w:hAnsi="Arial" w:cs="Arial"/>
          <w:color w:val="333333"/>
          <w:sz w:val="23"/>
          <w:szCs w:val="23"/>
          <w:lang w:val="en-US" w:eastAsia="ru-RU"/>
        </w:rPr>
        <w:t xml:space="preserve"> matters and referee work during ITF Beach Tennis tournaments.</w:t>
      </w:r>
    </w:p>
    <w:p w:rsidR="00AF7E7D" w:rsidRPr="00062AB7" w:rsidRDefault="00062AB7">
      <w:pPr>
        <w:rPr>
          <w:lang w:val="en-US"/>
        </w:rPr>
      </w:pPr>
    </w:p>
    <w:sectPr w:rsidR="00AF7E7D" w:rsidRPr="00062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4EE"/>
    <w:multiLevelType w:val="multilevel"/>
    <w:tmpl w:val="BE9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B7"/>
    <w:rsid w:val="00062AB7"/>
    <w:rsid w:val="003B121B"/>
    <w:rsid w:val="007859BB"/>
    <w:rsid w:val="0089477D"/>
    <w:rsid w:val="008C0445"/>
    <w:rsid w:val="00A44504"/>
    <w:rsid w:val="00B144F4"/>
    <w:rsid w:val="00B84B81"/>
    <w:rsid w:val="00B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6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2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6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2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iating-education.itftennis.com/Resources/Details/11247" TargetMode="External"/><Relationship Id="rId3" Type="http://schemas.microsoft.com/office/2007/relationships/stylesWithEffects" Target="stylesWithEffects.xml"/><Relationship Id="rId7" Type="http://schemas.openxmlformats.org/officeDocument/2006/relationships/hyperlink" Target="https://officiating-education.itftennis.com/Resources/Details/11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iating-education.itftennis.com/Resources/Details/112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fficiating-education.itftennis.com/Resources/Details/1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2020-01-08T22:09:00Z</dcterms:created>
  <dcterms:modified xsi:type="dcterms:W3CDTF">2020-01-08T22:10:00Z</dcterms:modified>
</cp:coreProperties>
</file>